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70B5" w:rsidRPr="007470B5" w:rsidRDefault="007470B5" w:rsidP="007470B5">
      <w:pPr>
        <w:spacing w:before="43" w:after="0" w:line="240" w:lineRule="auto"/>
        <w:ind w:firstLine="284"/>
        <w:jc w:val="center"/>
        <w:rPr>
          <w:rFonts w:ascii="Arial Narrow" w:eastAsia="Times New Roman" w:hAnsi="Arial Narrow" w:cs="Times New Roman"/>
          <w:b/>
          <w:sz w:val="24"/>
          <w:szCs w:val="24"/>
          <w:lang w:eastAsia="ru-RU"/>
        </w:rPr>
      </w:pPr>
      <w:r w:rsidRPr="007470B5">
        <w:rPr>
          <w:rFonts w:ascii="Arial Narrow" w:eastAsia="Times New Roman" w:hAnsi="Arial Narrow" w:cs="Arial"/>
          <w:b/>
          <w:color w:val="000000"/>
          <w:sz w:val="24"/>
          <w:szCs w:val="24"/>
          <w:lang w:eastAsia="ru-RU"/>
        </w:rPr>
        <w:t xml:space="preserve">Материалы </w:t>
      </w:r>
      <w:r w:rsidRPr="007470B5">
        <w:rPr>
          <w:rFonts w:ascii="Arial Narrow" w:eastAsia="Times New Roman" w:hAnsi="Arial Narrow" w:cs="Arial"/>
          <w:b/>
          <w:color w:val="020200"/>
          <w:sz w:val="24"/>
          <w:szCs w:val="24"/>
          <w:lang w:eastAsia="ru-RU"/>
        </w:rPr>
        <w:t xml:space="preserve">о </w:t>
      </w:r>
      <w:r w:rsidRPr="007470B5">
        <w:rPr>
          <w:rFonts w:ascii="Arial Narrow" w:eastAsia="Times New Roman" w:hAnsi="Arial Narrow" w:cs="Arial"/>
          <w:b/>
          <w:color w:val="000000"/>
          <w:sz w:val="24"/>
          <w:szCs w:val="24"/>
          <w:lang w:eastAsia="ru-RU"/>
        </w:rPr>
        <w:t>необходимости проведения профилактики и раннего</w:t>
      </w:r>
    </w:p>
    <w:p w:rsidR="007470B5" w:rsidRPr="007470B5" w:rsidRDefault="007470B5" w:rsidP="007470B5">
      <w:pPr>
        <w:spacing w:after="0" w:line="240" w:lineRule="auto"/>
        <w:ind w:firstLine="284"/>
        <w:jc w:val="center"/>
        <w:rPr>
          <w:rFonts w:ascii="Arial Narrow" w:eastAsia="Times New Roman" w:hAnsi="Arial Narrow" w:cs="Times New Roman"/>
          <w:b/>
          <w:sz w:val="24"/>
          <w:szCs w:val="24"/>
          <w:lang w:eastAsia="ru-RU"/>
        </w:rPr>
      </w:pPr>
      <w:r w:rsidRPr="007470B5">
        <w:rPr>
          <w:rFonts w:ascii="Arial Narrow" w:eastAsia="Times New Roman" w:hAnsi="Arial Narrow" w:cs="Arial"/>
          <w:b/>
          <w:color w:val="000000"/>
          <w:sz w:val="24"/>
          <w:szCs w:val="24"/>
          <w:lang w:eastAsia="ru-RU"/>
        </w:rPr>
        <w:t>выявления туберкулёза среди населения</w:t>
      </w:r>
    </w:p>
    <w:p w:rsidR="007470B5" w:rsidRPr="007470B5" w:rsidRDefault="007470B5" w:rsidP="007470B5">
      <w:pPr>
        <w:spacing w:before="316" w:after="0" w:line="240" w:lineRule="auto"/>
        <w:ind w:firstLine="284"/>
        <w:jc w:val="both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Туберкулез я</w:t>
      </w:r>
      <w:r w:rsidRPr="007470B5">
        <w:rPr>
          <w:rFonts w:ascii="Arial Narrow" w:eastAsia="Times New Roman" w:hAnsi="Arial Narrow" w:cs="Courier New"/>
          <w:color w:val="000000"/>
          <w:sz w:val="24"/>
          <w:szCs w:val="24"/>
          <w:lang w:eastAsia="ru-RU"/>
        </w:rPr>
        <w:t>вл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яетс</w:t>
      </w: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 xml:space="preserve">я в мире </w:t>
      </w:r>
      <w:r w:rsidRPr="007470B5">
        <w:rPr>
          <w:rFonts w:ascii="Arial Narrow" w:eastAsia="Times New Roman" w:hAnsi="Arial Narrow" w:cs="Times New Roman"/>
          <w:sz w:val="24"/>
          <w:szCs w:val="24"/>
          <w:lang w:eastAsia="ru-RU"/>
        </w:rPr>
        <w:t>ши</w:t>
      </w:r>
      <w:r w:rsidRPr="007470B5">
        <w:rPr>
          <w:rFonts w:ascii="Arial Narrow" w:eastAsia="Times New Roman" w:hAnsi="Arial Narrow" w:cs="Arial"/>
          <w:sz w:val="24"/>
          <w:szCs w:val="24"/>
          <w:lang w:eastAsia="ru-RU"/>
        </w:rPr>
        <w:t>р</w:t>
      </w:r>
      <w:r w:rsidRPr="007470B5">
        <w:rPr>
          <w:rFonts w:ascii="Arial Narrow" w:eastAsia="Times New Roman" w:hAnsi="Arial Narrow" w:cs="Times New Roman"/>
          <w:sz w:val="24"/>
          <w:szCs w:val="24"/>
          <w:lang w:eastAsia="ru-RU"/>
        </w:rPr>
        <w:t>око</w:t>
      </w:r>
      <w:r w:rsidRPr="007470B5">
        <w:rPr>
          <w:rFonts w:ascii="Arial Narrow" w:eastAsia="Times New Roman" w:hAnsi="Arial Narrow" w:cs="Times New Roman"/>
          <w:color w:val="7E7E00"/>
          <w:sz w:val="24"/>
          <w:szCs w:val="24"/>
          <w:lang w:eastAsia="ru-RU"/>
        </w:rPr>
        <w:t xml:space="preserve"> </w:t>
      </w:r>
      <w:r w:rsidRPr="007470B5">
        <w:rPr>
          <w:rFonts w:ascii="Arial Narrow" w:eastAsia="Times New Roman" w:hAnsi="Arial Narrow" w:cs="Arial"/>
          <w:color w:val="181800"/>
          <w:sz w:val="24"/>
          <w:szCs w:val="24"/>
          <w:lang w:eastAsia="ru-RU"/>
        </w:rPr>
        <w:t xml:space="preserve">распространенным </w:t>
      </w: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инф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 xml:space="preserve">екционным заболеванием человека и животных, вызываемым </w:t>
      </w:r>
      <w:r w:rsidRPr="007470B5">
        <w:rPr>
          <w:rFonts w:ascii="Arial Narrow" w:eastAsia="Times New Roman" w:hAnsi="Arial Narrow" w:cs="Arial"/>
          <w:color w:val="101000"/>
          <w:sz w:val="24"/>
          <w:szCs w:val="24"/>
          <w:lang w:eastAsia="ru-RU"/>
        </w:rPr>
        <w:t xml:space="preserve">микобактериями </w:t>
      </w:r>
      <w:r w:rsidRPr="007470B5">
        <w:rPr>
          <w:rFonts w:ascii="Arial Narrow" w:eastAsia="Times New Roman" w:hAnsi="Arial Narrow" w:cs="Arial"/>
          <w:color w:val="505000"/>
          <w:sz w:val="24"/>
          <w:szCs w:val="24"/>
          <w:lang w:eastAsia="ru-RU"/>
        </w:rPr>
        <w:t xml:space="preserve">туберкулезного 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комплекса (</w:t>
      </w:r>
      <w:proofErr w:type="spellStart"/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Mycobacter</w:t>
      </w: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ium</w:t>
      </w:r>
      <w:proofErr w:type="spellEnd"/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tub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erculosis</w:t>
      </w:r>
      <w:proofErr w:type="spellEnd"/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complex-MTBC</w:t>
      </w:r>
      <w:proofErr w:type="spellEnd"/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 xml:space="preserve">), преимущественно </w:t>
      </w:r>
      <w:proofErr w:type="spellStart"/>
      <w:r w:rsidRPr="007470B5">
        <w:rPr>
          <w:rFonts w:ascii="Arial Narrow" w:eastAsia="Times New Roman" w:hAnsi="Arial Narrow" w:cs="Arial"/>
          <w:i/>
          <w:iCs/>
          <w:color w:val="000000"/>
          <w:sz w:val="24"/>
          <w:szCs w:val="24"/>
          <w:lang w:eastAsia="ru-RU"/>
        </w:rPr>
        <w:t>Mycobacterium</w:t>
      </w:r>
      <w:proofErr w:type="spellEnd"/>
      <w:r w:rsidRPr="007470B5">
        <w:rPr>
          <w:rFonts w:ascii="Arial Narrow" w:eastAsia="Times New Roman" w:hAnsi="Arial Narrow" w:cs="Arial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7470B5">
        <w:rPr>
          <w:rFonts w:ascii="Arial Narrow" w:eastAsia="Times New Roman" w:hAnsi="Arial Narrow" w:cs="Arial"/>
          <w:i/>
          <w:iCs/>
          <w:color w:val="000000"/>
          <w:sz w:val="24"/>
          <w:szCs w:val="24"/>
          <w:lang w:eastAsia="ru-RU"/>
        </w:rPr>
        <w:t>tuberculosis</w:t>
      </w:r>
      <w:proofErr w:type="spellEnd"/>
      <w:r w:rsidRPr="007470B5">
        <w:rPr>
          <w:rFonts w:ascii="Arial Narrow" w:eastAsia="Times New Roman" w:hAnsi="Arial Narrow" w:cs="Arial"/>
          <w:i/>
          <w:iCs/>
          <w:color w:val="000000"/>
          <w:sz w:val="24"/>
          <w:szCs w:val="24"/>
          <w:lang w:eastAsia="ru-RU"/>
        </w:rPr>
        <w:t xml:space="preserve">. 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Синонимы: Микобактерия туберкулёза, туберкулёз</w:t>
      </w:r>
      <w:r w:rsidRPr="007470B5">
        <w:rPr>
          <w:rFonts w:ascii="Arial Narrow" w:eastAsia="Times New Roman" w:hAnsi="Arial Narrow" w:cs="Arial"/>
          <w:b/>
          <w:bCs/>
          <w:color w:val="000000"/>
          <w:sz w:val="24"/>
          <w:szCs w:val="24"/>
          <w:lang w:eastAsia="ru-RU"/>
        </w:rPr>
        <w:t xml:space="preserve">ная 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 xml:space="preserve">палочка, палочка Коха, бацилла Коха, туберкулёзная бацилла. </w:t>
      </w:r>
    </w:p>
    <w:p w:rsidR="007470B5" w:rsidRPr="007470B5" w:rsidRDefault="007470B5" w:rsidP="007470B5">
      <w:pPr>
        <w:spacing w:after="0" w:line="240" w:lineRule="auto"/>
        <w:ind w:firstLine="284"/>
        <w:jc w:val="both"/>
        <w:rPr>
          <w:rFonts w:ascii="Arial Narrow" w:eastAsia="Times New Roman" w:hAnsi="Arial Narrow" w:cs="Courier New"/>
          <w:b/>
          <w:bCs/>
          <w:color w:val="000000"/>
          <w:sz w:val="24"/>
          <w:szCs w:val="24"/>
          <w:lang w:val="en-US" w:eastAsia="ru-RU"/>
        </w:rPr>
      </w:pPr>
      <w:r w:rsidRPr="007470B5">
        <w:rPr>
          <w:rFonts w:ascii="Arial Narrow" w:eastAsia="Times New Roman" w:hAnsi="Arial Narrow" w:cs="Courier New"/>
          <w:b/>
          <w:bCs/>
          <w:color w:val="000000"/>
          <w:sz w:val="24"/>
          <w:szCs w:val="24"/>
          <w:lang w:val="en-US" w:eastAsia="ru-RU"/>
        </w:rPr>
        <w:t xml:space="preserve"> </w:t>
      </w:r>
    </w:p>
    <w:p w:rsidR="007470B5" w:rsidRPr="007470B5" w:rsidRDefault="007470B5" w:rsidP="007470B5">
      <w:pPr>
        <w:spacing w:after="0" w:line="240" w:lineRule="auto"/>
        <w:ind w:firstLine="284"/>
        <w:jc w:val="both"/>
        <w:rPr>
          <w:rFonts w:ascii="Arial Narrow" w:eastAsia="Times New Roman" w:hAnsi="Arial Narrow" w:cs="Times New Roman"/>
          <w:sz w:val="24"/>
          <w:szCs w:val="24"/>
          <w:lang w:val="en-US" w:eastAsia="ru-RU"/>
        </w:rPr>
      </w:pPr>
      <w:r w:rsidRPr="007470B5">
        <w:rPr>
          <w:rFonts w:ascii="Arial Narrow" w:eastAsia="Times New Roman" w:hAnsi="Arial Narrow" w:cs="Arial"/>
          <w:i/>
          <w:iCs/>
          <w:color w:val="000000"/>
          <w:sz w:val="24"/>
          <w:szCs w:val="24"/>
          <w:lang w:eastAsia="ru-RU"/>
        </w:rPr>
        <w:t>Источник</w:t>
      </w:r>
      <w:r w:rsidRPr="007470B5">
        <w:rPr>
          <w:rFonts w:ascii="Arial Narrow" w:eastAsia="Times New Roman" w:hAnsi="Arial Narrow" w:cs="Arial"/>
          <w:i/>
          <w:iCs/>
          <w:color w:val="000000"/>
          <w:sz w:val="24"/>
          <w:szCs w:val="24"/>
          <w:lang w:val="en-US" w:eastAsia="ru-RU"/>
        </w:rPr>
        <w:t xml:space="preserve"> </w:t>
      </w:r>
      <w:r w:rsidRPr="007470B5">
        <w:rPr>
          <w:rFonts w:ascii="Arial Narrow" w:eastAsia="Times New Roman" w:hAnsi="Arial Narrow" w:cs="Arial"/>
          <w:i/>
          <w:iCs/>
          <w:color w:val="000000"/>
          <w:sz w:val="24"/>
          <w:szCs w:val="24"/>
          <w:lang w:eastAsia="ru-RU"/>
        </w:rPr>
        <w:t>изображений</w:t>
      </w:r>
      <w:r w:rsidRPr="007470B5">
        <w:rPr>
          <w:rFonts w:ascii="Arial Narrow" w:eastAsia="Times New Roman" w:hAnsi="Arial Narrow" w:cs="Arial"/>
          <w:i/>
          <w:iCs/>
          <w:color w:val="000000"/>
          <w:sz w:val="24"/>
          <w:szCs w:val="24"/>
          <w:lang w:val="en-US" w:eastAsia="ru-RU"/>
        </w:rPr>
        <w:t xml:space="preserve">: 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val="en-US" w:eastAsia="ru-RU"/>
        </w:rPr>
        <w:t>W</w:t>
      </w:r>
      <w:r w:rsidRPr="007470B5">
        <w:rPr>
          <w:rFonts w:ascii="Arial Narrow" w:eastAsia="Times New Roman" w:hAnsi="Arial Narrow" w:cs="Arial"/>
          <w:i/>
          <w:iCs/>
          <w:color w:val="000000"/>
          <w:sz w:val="24"/>
          <w:szCs w:val="24"/>
          <w:lang w:val="en-US" w:eastAsia="ru-RU"/>
        </w:rPr>
        <w:t xml:space="preserve">orld of Health Science </w:t>
      </w:r>
      <w:r w:rsidRPr="007470B5">
        <w:rPr>
          <w:rFonts w:ascii="Arial Narrow" w:eastAsia="Times New Roman" w:hAnsi="Arial Narrow" w:cs="Arial"/>
          <w:i/>
          <w:iCs/>
          <w:color w:val="000000"/>
          <w:sz w:val="24"/>
          <w:szCs w:val="24"/>
          <w:lang w:eastAsia="ru-RU"/>
        </w:rPr>
        <w:t>и</w:t>
      </w:r>
      <w:r w:rsidRPr="007470B5">
        <w:rPr>
          <w:rFonts w:ascii="Arial Narrow" w:eastAsia="Times New Roman" w:hAnsi="Arial Narrow" w:cs="Arial"/>
          <w:i/>
          <w:iCs/>
          <w:color w:val="000000"/>
          <w:sz w:val="24"/>
          <w:szCs w:val="24"/>
          <w:lang w:val="en-US" w:eastAsia="ru-RU"/>
        </w:rPr>
        <w:t xml:space="preserve"> RawMilkFacts.com </w:t>
      </w:r>
    </w:p>
    <w:p w:rsidR="007470B5" w:rsidRPr="007470B5" w:rsidRDefault="007470B5" w:rsidP="007470B5">
      <w:pPr>
        <w:spacing w:before="354" w:after="0" w:line="240" w:lineRule="auto"/>
        <w:ind w:firstLine="284"/>
        <w:jc w:val="both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Возбудител</w:t>
      </w:r>
      <w:r w:rsidRPr="007470B5">
        <w:rPr>
          <w:rFonts w:ascii="Arial Narrow" w:eastAsia="Times New Roman" w:hAnsi="Arial Narrow" w:cs="Courier New"/>
          <w:color w:val="000000"/>
          <w:sz w:val="24"/>
          <w:szCs w:val="24"/>
          <w:lang w:eastAsia="ru-RU"/>
        </w:rPr>
        <w:t xml:space="preserve">и 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туберкулеза сохраня</w:t>
      </w: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 xml:space="preserve">ют 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с</w:t>
      </w: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 xml:space="preserve">вою 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 xml:space="preserve">жизнеспособность </w:t>
      </w:r>
      <w:r w:rsidRPr="007470B5">
        <w:rPr>
          <w:rFonts w:ascii="Arial Narrow" w:eastAsia="Times New Roman" w:hAnsi="Arial Narrow" w:cs="Courier New"/>
          <w:color w:val="000000"/>
          <w:sz w:val="24"/>
          <w:szCs w:val="24"/>
          <w:lang w:eastAsia="ru-RU"/>
        </w:rPr>
        <w:t xml:space="preserve">в 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сухом состоя</w:t>
      </w: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 xml:space="preserve">нии до </w:t>
      </w:r>
      <w:r w:rsidRPr="007470B5">
        <w:rPr>
          <w:rFonts w:ascii="Arial Narrow" w:eastAsia="Times New Roman" w:hAnsi="Arial Narrow" w:cs="Courier New"/>
          <w:color w:val="000000"/>
          <w:sz w:val="24"/>
          <w:szCs w:val="24"/>
          <w:lang w:eastAsia="ru-RU"/>
        </w:rPr>
        <w:t xml:space="preserve">3 </w:t>
      </w: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 xml:space="preserve">лет, при 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нагревани</w:t>
      </w: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и в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ыдерживают температу</w:t>
      </w: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 xml:space="preserve">ру выше 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80 °C (микобактерии туберкулеза, находящиеся в мокроте, выживают п</w:t>
      </w: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ри кипячени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 xml:space="preserve">й в пределах 5 минут, устойчивы к органическим </w:t>
      </w: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и не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органически</w:t>
      </w: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м ки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слотам, щелочам, многим окислителям, проявляют устойч</w:t>
      </w: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ив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ость к воздействию спиртов, ацетона, четвертичных аммониевых соединений (ЧАС), нечувствитель</w:t>
      </w: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н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 xml:space="preserve">ы к рассеянному солнечному свету). </w:t>
      </w:r>
    </w:p>
    <w:p w:rsidR="007470B5" w:rsidRPr="007470B5" w:rsidRDefault="007470B5" w:rsidP="007470B5">
      <w:pPr>
        <w:spacing w:before="22" w:after="0" w:line="240" w:lineRule="auto"/>
        <w:ind w:firstLine="284"/>
        <w:jc w:val="both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Источником ин</w:t>
      </w: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фе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кции являются больны</w:t>
      </w: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 xml:space="preserve">е активной 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 xml:space="preserve">формой туберкулеза люди (99%) и животные (крупный рогатый скот, козы, собаки не более 1% случаев). </w:t>
      </w:r>
      <w:proofErr w:type="spellStart"/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Эпидемиологически</w:t>
      </w:r>
      <w:proofErr w:type="spellEnd"/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 xml:space="preserve"> наиболее опасными являются больные туберкулезом легких с наличием </w:t>
      </w:r>
      <w:proofErr w:type="spellStart"/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бактериовыделения</w:t>
      </w:r>
      <w:proofErr w:type="spellEnd"/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 xml:space="preserve"> (так называемая «открыт</w:t>
      </w: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ая форм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 xml:space="preserve">а» туберкулёза) и/или с деструктивными процессами (полостями распада) в легких. </w:t>
      </w:r>
    </w:p>
    <w:p w:rsidR="007470B5" w:rsidRPr="007470B5" w:rsidRDefault="007470B5" w:rsidP="007470B5">
      <w:pPr>
        <w:spacing w:before="28" w:after="0" w:line="240" w:lineRule="auto"/>
        <w:ind w:firstLine="284"/>
        <w:jc w:val="both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 xml:space="preserve">Резервуар туберкулезной инфекции - больные туберкулезом и инфицированные микобактерией туберкулеза люди, животные и птицы. </w:t>
      </w:r>
    </w:p>
    <w:p w:rsidR="007470B5" w:rsidRPr="007470B5" w:rsidRDefault="007470B5" w:rsidP="007470B5">
      <w:pPr>
        <w:spacing w:before="28" w:after="0" w:line="240" w:lineRule="auto"/>
        <w:ind w:firstLine="284"/>
        <w:jc w:val="both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Основным механизмом передач</w:t>
      </w: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 xml:space="preserve">и 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возбудител</w:t>
      </w: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я и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нфекции является воздушно-капельный (аэрозольный). Возможны такж</w:t>
      </w:r>
      <w:r w:rsidRPr="007470B5">
        <w:rPr>
          <w:rFonts w:ascii="Arial Narrow" w:eastAsia="Times New Roman" w:hAnsi="Arial Narrow" w:cs="Courier New"/>
          <w:color w:val="000000"/>
          <w:sz w:val="24"/>
          <w:szCs w:val="24"/>
          <w:lang w:eastAsia="ru-RU"/>
        </w:rPr>
        <w:t xml:space="preserve">е 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 xml:space="preserve">воздушно-пылевой, контактный, алиментарный, вертикальный механизмы передачи. </w:t>
      </w:r>
    </w:p>
    <w:p w:rsidR="007470B5" w:rsidRPr="007470B5" w:rsidRDefault="007470B5" w:rsidP="007470B5">
      <w:pPr>
        <w:spacing w:before="6" w:after="0" w:line="240" w:lineRule="auto"/>
        <w:ind w:firstLine="284"/>
        <w:jc w:val="both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Осно</w:t>
      </w: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 xml:space="preserve">вным 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ф</w:t>
      </w: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а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кторо</w:t>
      </w: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м пе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реда</w:t>
      </w: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чи в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озбудителя туберкулезно</w:t>
      </w: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 xml:space="preserve">й инфекции 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является воздушная сре</w:t>
      </w: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да. Ф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 xml:space="preserve">акторами передачи </w:t>
      </w: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инфекц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ии могут также являться и</w:t>
      </w: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нфицированные мат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ериа</w:t>
      </w: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 xml:space="preserve">лы от 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 xml:space="preserve">больных, </w:t>
      </w:r>
      <w:proofErr w:type="spellStart"/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ко</w:t>
      </w: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нта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минированные</w:t>
      </w:r>
      <w:proofErr w:type="spellEnd"/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 xml:space="preserve"> возбудителем объект</w:t>
      </w: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ы внешне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 xml:space="preserve">й среды (постельное бельё, предметы одежды, средства гигиены и т.п.). </w:t>
      </w:r>
    </w:p>
    <w:p w:rsidR="007470B5" w:rsidRPr="007470B5" w:rsidRDefault="007470B5" w:rsidP="007470B5">
      <w:pPr>
        <w:spacing w:before="206" w:after="0" w:line="240" w:lineRule="auto"/>
        <w:ind w:firstLine="284"/>
        <w:jc w:val="both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 xml:space="preserve">По данным Всемирной </w:t>
      </w:r>
      <w:r w:rsidRPr="007470B5">
        <w:rPr>
          <w:rFonts w:ascii="Arial Narrow" w:eastAsia="Times New Roman" w:hAnsi="Arial Narrow" w:cs="Arial"/>
          <w:color w:val="101000"/>
          <w:sz w:val="24"/>
          <w:szCs w:val="24"/>
          <w:lang w:eastAsia="ru-RU"/>
        </w:rPr>
        <w:t xml:space="preserve">организации 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здравоохранения (ВОЗ)</w:t>
      </w:r>
      <w:r w:rsidRPr="007470B5">
        <w:rPr>
          <w:rFonts w:ascii="Arial Narrow" w:eastAsia="Times New Roman" w:hAnsi="Arial Narrow" w:cs="Arial"/>
          <w:color w:val="AFAF00"/>
          <w:sz w:val="24"/>
          <w:szCs w:val="24"/>
          <w:lang w:eastAsia="ru-RU"/>
        </w:rPr>
        <w:t xml:space="preserve">, 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 xml:space="preserve">ежегодно в мире заболевает туберкулёзом </w:t>
      </w:r>
      <w:r w:rsidRPr="007470B5">
        <w:rPr>
          <w:rFonts w:ascii="Arial Narrow" w:eastAsia="Times New Roman" w:hAnsi="Arial Narrow" w:cs="Arial"/>
          <w:color w:val="404000"/>
          <w:sz w:val="24"/>
          <w:szCs w:val="24"/>
          <w:lang w:eastAsia="ru-RU"/>
        </w:rPr>
        <w:t xml:space="preserve">около 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 xml:space="preserve">10 </w:t>
      </w:r>
      <w:r w:rsidRPr="007470B5">
        <w:rPr>
          <w:rFonts w:ascii="Arial Narrow" w:eastAsia="Times New Roman" w:hAnsi="Arial Narrow" w:cs="Arial"/>
          <w:color w:val="404000"/>
          <w:sz w:val="24"/>
          <w:szCs w:val="24"/>
          <w:lang w:eastAsia="ru-RU"/>
        </w:rPr>
        <w:t xml:space="preserve">миллионов 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человек (в том числе 1 млн</w:t>
      </w:r>
      <w:r w:rsidRPr="007470B5">
        <w:rPr>
          <w:rFonts w:ascii="Arial Narrow" w:eastAsia="Times New Roman" w:hAnsi="Arial Narrow" w:cs="Arial"/>
          <w:color w:val="606000"/>
          <w:sz w:val="24"/>
          <w:szCs w:val="24"/>
          <w:lang w:eastAsia="ru-RU"/>
        </w:rPr>
        <w:t xml:space="preserve">. 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 xml:space="preserve">детей) и до 1,3 млн. человек умирает от туберкулёза. </w:t>
      </w:r>
    </w:p>
    <w:p w:rsidR="007470B5" w:rsidRPr="007470B5" w:rsidRDefault="007470B5" w:rsidP="007470B5">
      <w:pPr>
        <w:spacing w:after="0" w:line="240" w:lineRule="auto"/>
        <w:ind w:firstLine="284"/>
        <w:jc w:val="both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В мире проживают 1,7 миллиарда человек (или более 1/3 населения Земли)</w:t>
      </w:r>
      <w:r w:rsidRPr="007470B5">
        <w:rPr>
          <w:rFonts w:ascii="Arial Narrow" w:eastAsia="Times New Roman" w:hAnsi="Arial Narrow" w:cs="Arial"/>
          <w:color w:val="707000"/>
          <w:sz w:val="24"/>
          <w:szCs w:val="24"/>
          <w:lang w:eastAsia="ru-RU"/>
        </w:rPr>
        <w:t xml:space="preserve">, </w:t>
      </w: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инфи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 xml:space="preserve">цированных туберкулёзом. </w:t>
      </w:r>
    </w:p>
    <w:p w:rsidR="007470B5" w:rsidRPr="007470B5" w:rsidRDefault="007470B5" w:rsidP="007470B5">
      <w:pPr>
        <w:spacing w:after="0" w:line="240" w:lineRule="auto"/>
        <w:ind w:firstLine="284"/>
        <w:jc w:val="both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Несмотря на то</w:t>
      </w:r>
      <w:r w:rsidRPr="007470B5">
        <w:rPr>
          <w:rFonts w:ascii="Arial Narrow" w:eastAsia="Times New Roman" w:hAnsi="Arial Narrow" w:cs="Arial"/>
          <w:color w:val="707000"/>
          <w:sz w:val="24"/>
          <w:szCs w:val="24"/>
          <w:lang w:eastAsia="ru-RU"/>
        </w:rPr>
        <w:t xml:space="preserve">, </w:t>
      </w:r>
      <w:r w:rsidRPr="007470B5">
        <w:rPr>
          <w:rFonts w:ascii="Arial Narrow" w:eastAsia="Times New Roman" w:hAnsi="Arial Narrow" w:cs="Arial"/>
          <w:color w:val="505000"/>
          <w:sz w:val="24"/>
          <w:szCs w:val="24"/>
          <w:lang w:eastAsia="ru-RU"/>
        </w:rPr>
        <w:t xml:space="preserve">что 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 xml:space="preserve">на </w:t>
      </w:r>
      <w:r w:rsidRPr="007470B5">
        <w:rPr>
          <w:rFonts w:ascii="Arial Narrow" w:eastAsia="Times New Roman" w:hAnsi="Arial Narrow" w:cs="Arial"/>
          <w:color w:val="606000"/>
          <w:sz w:val="24"/>
          <w:szCs w:val="24"/>
          <w:lang w:eastAsia="ru-RU"/>
        </w:rPr>
        <w:t>протяже</w:t>
      </w:r>
      <w:r w:rsidRPr="007470B5">
        <w:rPr>
          <w:rFonts w:ascii="Arial Narrow" w:eastAsia="Times New Roman" w:hAnsi="Arial Narrow" w:cs="Times New Roman"/>
          <w:color w:val="606000"/>
          <w:sz w:val="24"/>
          <w:szCs w:val="24"/>
          <w:lang w:eastAsia="ru-RU"/>
        </w:rPr>
        <w:t>ни</w:t>
      </w:r>
      <w:r w:rsidRPr="007470B5">
        <w:rPr>
          <w:rFonts w:ascii="Arial Narrow" w:eastAsia="Times New Roman" w:hAnsi="Arial Narrow" w:cs="Arial"/>
          <w:color w:val="606000"/>
          <w:sz w:val="24"/>
          <w:szCs w:val="24"/>
          <w:lang w:eastAsia="ru-RU"/>
        </w:rPr>
        <w:t xml:space="preserve">и последних 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 xml:space="preserve">лет в Свердловской области </w:t>
      </w:r>
      <w:r w:rsidRPr="007470B5">
        <w:rPr>
          <w:rFonts w:ascii="Arial Narrow" w:eastAsia="Times New Roman" w:hAnsi="Arial Narrow" w:cs="Arial"/>
          <w:b/>
          <w:bCs/>
          <w:color w:val="000000"/>
          <w:sz w:val="24"/>
          <w:szCs w:val="24"/>
          <w:lang w:eastAsia="ru-RU"/>
        </w:rPr>
        <w:t>отмечает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ся положительная тенденция к снижению заболев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u w:val="single"/>
          <w:lang w:eastAsia="ru-RU"/>
        </w:rPr>
        <w:t>а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 xml:space="preserve">емости </w:t>
      </w:r>
      <w:r w:rsidRPr="007470B5">
        <w:rPr>
          <w:rFonts w:ascii="Arial Narrow" w:eastAsia="Times New Roman" w:hAnsi="Arial Narrow" w:cs="Arial"/>
          <w:color w:val="202000"/>
          <w:sz w:val="24"/>
          <w:szCs w:val="24"/>
          <w:lang w:eastAsia="ru-RU"/>
        </w:rPr>
        <w:t xml:space="preserve">населения 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 xml:space="preserve">туберкулёзом, Ситуация остаётся напряжённой, </w:t>
      </w: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 xml:space="preserve">так </w:t>
      </w:r>
      <w:r w:rsidRPr="007470B5">
        <w:rPr>
          <w:rFonts w:ascii="Arial Narrow" w:eastAsia="Times New Roman" w:hAnsi="Arial Narrow" w:cs="Courier New"/>
          <w:color w:val="000000"/>
          <w:sz w:val="24"/>
          <w:szCs w:val="24"/>
          <w:lang w:eastAsia="ru-RU"/>
        </w:rPr>
        <w:t>к</w:t>
      </w: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ак чи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сло заболевших ещё превышает у</w:t>
      </w:r>
      <w:r w:rsidRPr="007470B5">
        <w:rPr>
          <w:rFonts w:ascii="Arial Narrow" w:eastAsia="Times New Roman" w:hAnsi="Arial Narrow" w:cs="Courier New"/>
          <w:color w:val="000000"/>
          <w:sz w:val="24"/>
          <w:szCs w:val="24"/>
          <w:lang w:eastAsia="ru-RU"/>
        </w:rPr>
        <w:t>р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овень Российской Федерации</w:t>
      </w:r>
      <w:r w:rsidRPr="007470B5">
        <w:rPr>
          <w:rFonts w:ascii="Arial Narrow" w:eastAsia="Times New Roman" w:hAnsi="Arial Narrow" w:cs="Arial"/>
          <w:color w:val="141400"/>
          <w:sz w:val="24"/>
          <w:szCs w:val="24"/>
          <w:lang w:eastAsia="ru-RU"/>
        </w:rPr>
        <w:t xml:space="preserve">. 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Таким образом</w:t>
      </w:r>
      <w:r w:rsidRPr="007470B5">
        <w:rPr>
          <w:rFonts w:ascii="Arial Narrow" w:eastAsia="Times New Roman" w:hAnsi="Arial Narrow" w:cs="Arial"/>
          <w:color w:val="606000"/>
          <w:sz w:val="24"/>
          <w:szCs w:val="24"/>
          <w:lang w:eastAsia="ru-RU"/>
        </w:rPr>
        <w:t xml:space="preserve">, 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сохраняется риск ин</w:t>
      </w: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ф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ициров</w:t>
      </w: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 xml:space="preserve">ания </w:t>
      </w:r>
      <w:r w:rsidRPr="007470B5">
        <w:rPr>
          <w:rFonts w:ascii="Arial Narrow" w:eastAsia="Times New Roman" w:hAnsi="Arial Narrow" w:cs="Times New Roman"/>
          <w:color w:val="090900"/>
          <w:sz w:val="24"/>
          <w:szCs w:val="24"/>
          <w:lang w:eastAsia="ru-RU"/>
        </w:rPr>
        <w:t xml:space="preserve">и 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заболевания туберкулёзом ср</w:t>
      </w: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еди вс</w:t>
      </w:r>
      <w:r w:rsidRPr="007470B5">
        <w:rPr>
          <w:rFonts w:ascii="Arial Narrow" w:eastAsia="Times New Roman" w:hAnsi="Arial Narrow" w:cs="Courier New"/>
          <w:color w:val="000000"/>
          <w:sz w:val="24"/>
          <w:szCs w:val="24"/>
          <w:lang w:eastAsia="ru-RU"/>
        </w:rPr>
        <w:t xml:space="preserve">ех </w:t>
      </w:r>
      <w:r w:rsidRPr="007470B5">
        <w:rPr>
          <w:rFonts w:ascii="Arial Narrow" w:eastAsia="Times New Roman" w:hAnsi="Arial Narrow" w:cs="Times New Roman"/>
          <w:color w:val="202000"/>
          <w:sz w:val="24"/>
          <w:szCs w:val="24"/>
          <w:lang w:eastAsia="ru-RU"/>
        </w:rPr>
        <w:t xml:space="preserve">групп </w:t>
      </w:r>
      <w:r w:rsidRPr="007470B5">
        <w:rPr>
          <w:rFonts w:ascii="Arial Narrow" w:eastAsia="Times New Roman" w:hAnsi="Arial Narrow" w:cs="Arial"/>
          <w:color w:val="121200"/>
          <w:sz w:val="24"/>
          <w:szCs w:val="24"/>
          <w:lang w:eastAsia="ru-RU"/>
        </w:rPr>
        <w:t xml:space="preserve">населения </w:t>
      </w:r>
      <w:r w:rsidRPr="007470B5">
        <w:rPr>
          <w:rFonts w:ascii="Arial Narrow" w:eastAsia="Times New Roman" w:hAnsi="Arial Narrow" w:cs="Arial"/>
          <w:color w:val="707000"/>
          <w:sz w:val="24"/>
          <w:szCs w:val="24"/>
          <w:lang w:eastAsia="ru-RU"/>
        </w:rPr>
        <w:t>и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 xml:space="preserve">, особенно, среди детей </w:t>
      </w:r>
      <w:r w:rsidRPr="007470B5">
        <w:rPr>
          <w:rFonts w:ascii="Arial Narrow" w:eastAsia="Times New Roman" w:hAnsi="Arial Narrow" w:cs="Arial"/>
          <w:color w:val="1C1C00"/>
          <w:sz w:val="24"/>
          <w:szCs w:val="24"/>
          <w:lang w:eastAsia="ru-RU"/>
        </w:rPr>
        <w:t xml:space="preserve">и 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подростков</w:t>
      </w:r>
      <w:r w:rsidRPr="007470B5">
        <w:rPr>
          <w:rFonts w:ascii="Arial Narrow" w:eastAsia="Times New Roman" w:hAnsi="Arial Narrow" w:cs="Arial"/>
          <w:color w:val="0C0C00"/>
          <w:sz w:val="24"/>
          <w:szCs w:val="24"/>
          <w:lang w:eastAsia="ru-RU"/>
        </w:rPr>
        <w:t xml:space="preserve">. </w:t>
      </w:r>
    </w:p>
    <w:p w:rsidR="007470B5" w:rsidRPr="007470B5" w:rsidRDefault="007470B5" w:rsidP="007470B5">
      <w:pPr>
        <w:spacing w:before="5" w:after="0" w:line="240" w:lineRule="auto"/>
        <w:ind w:firstLine="284"/>
        <w:jc w:val="both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 xml:space="preserve">На сегодняшний день до 70-80% лиц старше 30 лет уже инфицированы палочкой Коха или микобактерией — возбудителем туберкулёза, который может активироваться </w:t>
      </w:r>
      <w:r w:rsidRPr="007470B5">
        <w:rPr>
          <w:rFonts w:ascii="Arial Narrow" w:eastAsia="Times New Roman" w:hAnsi="Arial Narrow" w:cs="Courier New"/>
          <w:color w:val="000000"/>
          <w:sz w:val="24"/>
          <w:szCs w:val="24"/>
          <w:lang w:eastAsia="ru-RU"/>
        </w:rPr>
        <w:t xml:space="preserve">и </w:t>
      </w: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 xml:space="preserve">привести </w:t>
      </w:r>
      <w:r w:rsidRPr="007470B5">
        <w:rPr>
          <w:rFonts w:ascii="Arial Narrow" w:eastAsia="Times New Roman" w:hAnsi="Arial Narrow" w:cs="Courier New"/>
          <w:color w:val="000000"/>
          <w:sz w:val="24"/>
          <w:szCs w:val="24"/>
          <w:lang w:eastAsia="ru-RU"/>
        </w:rPr>
        <w:t xml:space="preserve">к 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развитию б</w:t>
      </w: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о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лезни. Акти</w:t>
      </w: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вация ту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беркулёза происходит в результате сниже</w:t>
      </w: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ния защитн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ых сил орга</w:t>
      </w: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низма при в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оздействия на нег</w:t>
      </w: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о не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благоприятных факторов, таки</w:t>
      </w: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х как к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урение, употребление алкоголя и нарко</w:t>
      </w:r>
      <w:r w:rsidRPr="007470B5">
        <w:rPr>
          <w:rFonts w:ascii="Arial Narrow" w:eastAsia="Times New Roman" w:hAnsi="Arial Narrow" w:cs="Arial"/>
          <w:b/>
          <w:bCs/>
          <w:color w:val="000000"/>
          <w:sz w:val="24"/>
          <w:szCs w:val="24"/>
          <w:lang w:eastAsia="ru-RU"/>
        </w:rPr>
        <w:t xml:space="preserve">тиков, ВИЧ, запущенные острые </w:t>
      </w:r>
      <w:r w:rsidRPr="007470B5">
        <w:rPr>
          <w:rFonts w:ascii="Arial Narrow" w:eastAsia="Times New Roman" w:hAnsi="Arial Narrow" w:cs="Courier New"/>
          <w:b/>
          <w:bCs/>
          <w:color w:val="000000"/>
          <w:sz w:val="24"/>
          <w:szCs w:val="24"/>
          <w:lang w:eastAsia="ru-RU"/>
        </w:rPr>
        <w:t xml:space="preserve">и </w:t>
      </w:r>
      <w:r w:rsidRPr="007470B5">
        <w:rPr>
          <w:rFonts w:ascii="Arial Narrow" w:eastAsia="Times New Roman" w:hAnsi="Arial Narrow" w:cs="Arial"/>
          <w:b/>
          <w:bCs/>
          <w:color w:val="000000"/>
          <w:sz w:val="24"/>
          <w:szCs w:val="24"/>
          <w:lang w:eastAsia="ru-RU"/>
        </w:rPr>
        <w:t>хроничес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кие заболев</w:t>
      </w:r>
      <w:r w:rsidRPr="007470B5">
        <w:rPr>
          <w:rFonts w:ascii="Arial Narrow" w:eastAsia="Times New Roman" w:hAnsi="Arial Narrow" w:cs="Arial"/>
          <w:b/>
          <w:bCs/>
          <w:color w:val="000000"/>
          <w:sz w:val="24"/>
          <w:szCs w:val="24"/>
          <w:lang w:eastAsia="ru-RU"/>
        </w:rPr>
        <w:t xml:space="preserve">ания (грипп, 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сахарный диабет, болезни органов дыхания и пищеварения и т.п.), п</w:t>
      </w: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он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 xml:space="preserve">иженное Питание, переохлаждение, хронический стресс </w:t>
      </w:r>
      <w:r w:rsidRPr="007470B5">
        <w:rPr>
          <w:rFonts w:ascii="Arial Narrow" w:eastAsia="Times New Roman" w:hAnsi="Arial Narrow" w:cs="Courier New"/>
          <w:color w:val="000000"/>
          <w:sz w:val="24"/>
          <w:szCs w:val="24"/>
          <w:lang w:eastAsia="ru-RU"/>
        </w:rPr>
        <w:t>и, к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онечно же</w:t>
      </w:r>
      <w:r w:rsidRPr="007470B5">
        <w:rPr>
          <w:rFonts w:ascii="Arial Narrow" w:eastAsia="Times New Roman" w:hAnsi="Arial Narrow" w:cs="Courier New"/>
          <w:color w:val="000000"/>
          <w:sz w:val="24"/>
          <w:szCs w:val="24"/>
          <w:lang w:eastAsia="ru-RU"/>
        </w:rPr>
        <w:t xml:space="preserve">, 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повторное инф</w:t>
      </w: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ицир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ование микобактери</w:t>
      </w: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 xml:space="preserve">ями в 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 xml:space="preserve">результате тесного контакта с больным туберкулёзом </w:t>
      </w:r>
      <w:proofErr w:type="spellStart"/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бактериовыделителем</w:t>
      </w:r>
      <w:proofErr w:type="spellEnd"/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 xml:space="preserve"> (с открытой формой I </w:t>
      </w:r>
      <w:proofErr w:type="spellStart"/>
      <w:r w:rsidRPr="007470B5">
        <w:rPr>
          <w:rFonts w:ascii="Arial Narrow" w:eastAsia="Times New Roman" w:hAnsi="Arial Narrow" w:cs="Arial"/>
          <w:i/>
          <w:iCs/>
          <w:color w:val="000000"/>
          <w:sz w:val="24"/>
          <w:szCs w:val="24"/>
          <w:lang w:eastAsia="ru-RU"/>
        </w:rPr>
        <w:t>л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ёза</w:t>
      </w:r>
      <w:proofErr w:type="spellEnd"/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 xml:space="preserve">). </w:t>
      </w:r>
    </w:p>
    <w:p w:rsidR="007470B5" w:rsidRPr="007470B5" w:rsidRDefault="007470B5" w:rsidP="007470B5">
      <w:pPr>
        <w:spacing w:after="0" w:line="240" w:lineRule="auto"/>
        <w:ind w:firstLine="284"/>
        <w:jc w:val="both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 xml:space="preserve">Как в Российской Федерации, </w:t>
      </w: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 xml:space="preserve">так 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и в Свердловской области действует многоуровневая система мероприятий, направленна</w:t>
      </w: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 xml:space="preserve">я на 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предотв</w:t>
      </w: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 xml:space="preserve">ращение 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 xml:space="preserve">распространения ту </w:t>
      </w:r>
    </w:p>
    <w:p w:rsidR="007470B5" w:rsidRPr="007470B5" w:rsidRDefault="007470B5" w:rsidP="007470B5">
      <w:pPr>
        <w:spacing w:after="0" w:line="240" w:lineRule="auto"/>
        <w:ind w:firstLine="284"/>
        <w:jc w:val="both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lastRenderedPageBreak/>
        <w:t>И</w:t>
      </w: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я тубе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ркулёза ср</w:t>
      </w: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 xml:space="preserve">еди 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населения, включаю</w:t>
      </w: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щ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 xml:space="preserve">ая профилактику, выявление и лечение заболевания. </w:t>
      </w:r>
    </w:p>
    <w:p w:rsidR="007470B5" w:rsidRPr="007470B5" w:rsidRDefault="007470B5" w:rsidP="007470B5">
      <w:pPr>
        <w:spacing w:before="10" w:after="0" w:line="240" w:lineRule="auto"/>
        <w:ind w:firstLine="284"/>
        <w:jc w:val="both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Вакцинация БЦЖ, которая является обязательной, позволяет снизить в 15 раз риск инф</w:t>
      </w: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и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цирования и в 8 раз риск заболевания туберкулёзом, и предотвратить разви</w:t>
      </w: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тие оп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асных и летальных форм заболеван</w:t>
      </w: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 xml:space="preserve">ия 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сре</w:t>
      </w: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ди де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тского населения. Вакцинация БЦЖ включена в Национальный календар</w:t>
      </w: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ь п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рофилактических прив</w:t>
      </w: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и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вок Российской Федерац</w:t>
      </w: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и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 xml:space="preserve">и и Свердловской области и показана каждому новорожденному в роддоме на 3-7 сутки жизни. </w:t>
      </w:r>
    </w:p>
    <w:p w:rsidR="007470B5" w:rsidRPr="007470B5" w:rsidRDefault="007470B5" w:rsidP="007470B5">
      <w:pPr>
        <w:spacing w:before="5" w:after="0" w:line="240" w:lineRule="auto"/>
        <w:ind w:firstLine="284"/>
        <w:jc w:val="both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Для своевременного выявлени</w:t>
      </w: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я инфициро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вания микобактериями туберкулёза с целью проведения профилактических мероприятий, предот</w:t>
      </w: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вращающ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их развитие заболевания, ежегодн</w:t>
      </w: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о про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водят</w:t>
      </w: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ся м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ассовое обследование детского населения с применением кожных иммунодиагностических проб, т</w:t>
      </w: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 xml:space="preserve">аких </w:t>
      </w:r>
      <w:r w:rsidRPr="007470B5">
        <w:rPr>
          <w:rFonts w:ascii="Arial Narrow" w:eastAsia="Times New Roman" w:hAnsi="Arial Narrow" w:cs="Courier New"/>
          <w:color w:val="000000"/>
          <w:sz w:val="24"/>
          <w:szCs w:val="24"/>
          <w:lang w:eastAsia="ru-RU"/>
        </w:rPr>
        <w:t xml:space="preserve">как </w:t>
      </w: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пр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оба с туберкулином (проба Манту) и пр</w:t>
      </w: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о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 xml:space="preserve">ба с аллергеном туберкулёзным </w:t>
      </w:r>
      <w:proofErr w:type="spellStart"/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рекомбинантным</w:t>
      </w:r>
      <w:proofErr w:type="spellEnd"/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 xml:space="preserve"> (</w:t>
      </w:r>
      <w:proofErr w:type="spellStart"/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Диаскинтест</w:t>
      </w:r>
      <w:proofErr w:type="spellEnd"/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 xml:space="preserve">). </w:t>
      </w:r>
    </w:p>
    <w:p w:rsidR="007470B5" w:rsidRPr="007470B5" w:rsidRDefault="007470B5" w:rsidP="007470B5">
      <w:pPr>
        <w:spacing w:before="5" w:after="0" w:line="240" w:lineRule="auto"/>
        <w:ind w:firstLine="284"/>
        <w:jc w:val="both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 xml:space="preserve">Вакцинированным против туберкулеза детям с 12-месячного возраста до </w:t>
      </w:r>
      <w:r w:rsidRPr="007470B5">
        <w:rPr>
          <w:rFonts w:ascii="Arial Narrow" w:eastAsia="Times New Roman" w:hAnsi="Arial Narrow" w:cs="Arial"/>
          <w:i/>
          <w:iCs/>
          <w:color w:val="000000"/>
          <w:sz w:val="24"/>
          <w:szCs w:val="24"/>
          <w:lang w:eastAsia="ru-RU"/>
        </w:rPr>
        <w:t xml:space="preserve">7 </w:t>
      </w: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л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 xml:space="preserve">ет включительно, проводят внутрикожную аллергическую пробу с туберкулином (далее - проба Манту) 1 раз в год. С8 лет и до достижения возраста 18 лет – внутрикожную аллергическую пробу с аллергеном </w:t>
      </w:r>
      <w:r w:rsidRPr="007470B5">
        <w:rPr>
          <w:rFonts w:ascii="Arial Narrow" w:eastAsia="Times New Roman" w:hAnsi="Arial Narrow" w:cs="Courier New"/>
          <w:color w:val="000000"/>
          <w:sz w:val="24"/>
          <w:szCs w:val="24"/>
          <w:lang w:eastAsia="ru-RU"/>
        </w:rPr>
        <w:t>т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 xml:space="preserve">уберкулёзным </w:t>
      </w:r>
      <w:proofErr w:type="spellStart"/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рекомб</w:t>
      </w: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инан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тным</w:t>
      </w:r>
      <w:proofErr w:type="spellEnd"/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 xml:space="preserve"> (далее - </w:t>
      </w:r>
      <w:proofErr w:type="spellStart"/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Диаскинтест</w:t>
      </w:r>
      <w:proofErr w:type="spellEnd"/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 xml:space="preserve">). </w:t>
      </w:r>
    </w:p>
    <w:p w:rsidR="007470B5" w:rsidRPr="007470B5" w:rsidRDefault="007470B5" w:rsidP="007470B5">
      <w:pPr>
        <w:spacing w:before="240" w:after="0" w:line="240" w:lineRule="auto"/>
        <w:ind w:firstLine="284"/>
        <w:jc w:val="both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 xml:space="preserve">Два раза в год иммунодиагностика проводится детям из групп риска, в том числе: </w:t>
      </w:r>
    </w:p>
    <w:p w:rsidR="007470B5" w:rsidRPr="007470B5" w:rsidRDefault="007470B5" w:rsidP="007470B5">
      <w:pPr>
        <w:spacing w:before="240" w:after="0" w:line="240" w:lineRule="auto"/>
        <w:ind w:firstLine="284"/>
        <w:jc w:val="both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>
        <w:rPr>
          <w:rFonts w:ascii="Arial Narrow" w:eastAsia="Times New Roman" w:hAnsi="Arial Narrow" w:cs="Arial"/>
          <w:i/>
          <w:iCs/>
          <w:color w:val="000000"/>
          <w:sz w:val="24"/>
          <w:szCs w:val="24"/>
          <w:lang w:eastAsia="ru-RU"/>
        </w:rPr>
        <w:t xml:space="preserve"> </w:t>
      </w:r>
    </w:p>
    <w:p w:rsidR="007470B5" w:rsidRPr="007470B5" w:rsidRDefault="007470B5" w:rsidP="007470B5">
      <w:pPr>
        <w:spacing w:before="240" w:after="0" w:line="240" w:lineRule="auto"/>
        <w:ind w:firstLine="284"/>
        <w:jc w:val="both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7470B5">
        <w:rPr>
          <w:rFonts w:ascii="Arial Narrow" w:eastAsia="Times New Roman" w:hAnsi="Arial Narrow" w:cs="Courier New"/>
          <w:color w:val="000000"/>
          <w:sz w:val="24"/>
          <w:szCs w:val="24"/>
          <w:lang w:eastAsia="ru-RU"/>
        </w:rPr>
        <w:t xml:space="preserve">- 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 xml:space="preserve">детям, </w:t>
      </w: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не вакц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инированны</w:t>
      </w: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 xml:space="preserve">м против 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туберкулеза п</w:t>
      </w: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о м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едицинским противопоказаниям, до получения ребенком привив</w:t>
      </w: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ки п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 xml:space="preserve">ротив туберкулеза; </w:t>
      </w:r>
    </w:p>
    <w:p w:rsidR="007470B5" w:rsidRPr="007470B5" w:rsidRDefault="007470B5" w:rsidP="007470B5">
      <w:pPr>
        <w:spacing w:after="0" w:line="240" w:lineRule="auto"/>
        <w:ind w:firstLine="284"/>
        <w:jc w:val="both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- детям, больным хрон</w:t>
      </w: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ич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ескими неспецифическими заболеваниями органов дыхания, желудочно-ки</w:t>
      </w: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шечн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 xml:space="preserve">ого тракта, сахарным диабетом; </w:t>
      </w:r>
    </w:p>
    <w:p w:rsidR="007470B5" w:rsidRPr="007470B5" w:rsidRDefault="007470B5" w:rsidP="007470B5">
      <w:pPr>
        <w:spacing w:before="10" w:after="0" w:line="240" w:lineRule="auto"/>
        <w:ind w:firstLine="284"/>
        <w:jc w:val="both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 xml:space="preserve">- детям, получающим кортикостероидную, </w:t>
      </w: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лу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 xml:space="preserve">чевую </w:t>
      </w: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 xml:space="preserve">и 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 xml:space="preserve">цитостатическую терапию; </w:t>
      </w:r>
    </w:p>
    <w:p w:rsidR="007470B5" w:rsidRPr="007470B5" w:rsidRDefault="007470B5" w:rsidP="007470B5">
      <w:pPr>
        <w:spacing w:before="38" w:after="0" w:line="240" w:lineRule="auto"/>
        <w:ind w:firstLine="284"/>
        <w:jc w:val="both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- ВИЧ-и</w:t>
      </w: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нфициро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 xml:space="preserve">ванным детям. </w:t>
      </w:r>
    </w:p>
    <w:p w:rsidR="007470B5" w:rsidRPr="007470B5" w:rsidRDefault="007470B5" w:rsidP="007470B5">
      <w:pPr>
        <w:spacing w:before="10" w:after="0" w:line="240" w:lineRule="auto"/>
        <w:ind w:firstLine="284"/>
        <w:jc w:val="both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Проведени</w:t>
      </w: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е им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мунодиагнос</w:t>
      </w: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 xml:space="preserve">тики 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осуществляетс</w:t>
      </w:r>
      <w:r w:rsidRPr="007470B5">
        <w:rPr>
          <w:rFonts w:ascii="Arial Narrow" w:eastAsia="Times New Roman" w:hAnsi="Arial Narrow" w:cs="Courier New"/>
          <w:color w:val="000000"/>
          <w:sz w:val="24"/>
          <w:szCs w:val="24"/>
          <w:lang w:eastAsia="ru-RU"/>
        </w:rPr>
        <w:t xml:space="preserve">я 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бесплатно средними меди</w:t>
      </w: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цинск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ими работниками детских, по</w:t>
      </w: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др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 xml:space="preserve">остковых, </w:t>
      </w:r>
      <w:proofErr w:type="spellStart"/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амбулаторно</w:t>
      </w:r>
      <w:proofErr w:type="spellEnd"/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 xml:space="preserve"> по</w:t>
      </w: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ликлиниче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ских и оздоровительных организац</w:t>
      </w: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ий, прошедшими об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у</w:t>
      </w: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чен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 xml:space="preserve">ие </w:t>
      </w:r>
      <w:r w:rsidRPr="007470B5">
        <w:rPr>
          <w:rFonts w:ascii="Arial Narrow" w:eastAsia="Times New Roman" w:hAnsi="Arial Narrow" w:cs="Courier New"/>
          <w:color w:val="000000"/>
          <w:sz w:val="24"/>
          <w:szCs w:val="24"/>
          <w:lang w:eastAsia="ru-RU"/>
        </w:rPr>
        <w:t xml:space="preserve">в 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 xml:space="preserve">противотуберкулезных медицинских организациях и имеющими допуск. </w:t>
      </w:r>
    </w:p>
    <w:p w:rsidR="007470B5" w:rsidRPr="007470B5" w:rsidRDefault="007470B5" w:rsidP="007470B5">
      <w:pPr>
        <w:spacing w:after="0" w:line="240" w:lineRule="auto"/>
        <w:ind w:firstLine="284"/>
        <w:jc w:val="both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 xml:space="preserve">Не допускается проведение иммунодиагностики на дому, а также в детских </w:t>
      </w:r>
      <w:r w:rsidRPr="007470B5">
        <w:rPr>
          <w:rFonts w:ascii="Arial Narrow" w:eastAsia="Times New Roman" w:hAnsi="Arial Narrow" w:cs="Courier New"/>
          <w:color w:val="000000"/>
          <w:sz w:val="24"/>
          <w:szCs w:val="24"/>
          <w:lang w:eastAsia="ru-RU"/>
        </w:rPr>
        <w:t xml:space="preserve">и 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подростковых организ</w:t>
      </w: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 xml:space="preserve">ациях </w:t>
      </w:r>
      <w:r w:rsidRPr="007470B5">
        <w:rPr>
          <w:rFonts w:ascii="Arial Narrow" w:eastAsia="Times New Roman" w:hAnsi="Arial Narrow" w:cs="Courier New"/>
          <w:color w:val="000000"/>
          <w:sz w:val="24"/>
          <w:szCs w:val="24"/>
          <w:lang w:eastAsia="ru-RU"/>
        </w:rPr>
        <w:t xml:space="preserve">в </w:t>
      </w: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пер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ио</w:t>
      </w:r>
      <w:r w:rsidRPr="007470B5">
        <w:rPr>
          <w:rFonts w:ascii="Arial Narrow" w:eastAsia="Times New Roman" w:hAnsi="Arial Narrow" w:cs="Courier New"/>
          <w:color w:val="000000"/>
          <w:sz w:val="24"/>
          <w:szCs w:val="24"/>
          <w:lang w:eastAsia="ru-RU"/>
        </w:rPr>
        <w:t xml:space="preserve">д </w:t>
      </w: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 xml:space="preserve">карантина по инфекционным 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заболеваниям. Постановк</w:t>
      </w:r>
      <w:r w:rsidRPr="007470B5">
        <w:rPr>
          <w:rFonts w:ascii="Arial Narrow" w:eastAsia="Times New Roman" w:hAnsi="Arial Narrow" w:cs="Courier New"/>
          <w:color w:val="000000"/>
          <w:sz w:val="24"/>
          <w:szCs w:val="24"/>
          <w:lang w:eastAsia="ru-RU"/>
        </w:rPr>
        <w:t>а п</w:t>
      </w: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 xml:space="preserve">роб 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 xml:space="preserve">Манту, </w:t>
      </w:r>
      <w:proofErr w:type="spellStart"/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Диаскинтеста</w:t>
      </w:r>
      <w:proofErr w:type="spellEnd"/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 xml:space="preserve"> проводитс</w:t>
      </w:r>
      <w:r w:rsidRPr="007470B5">
        <w:rPr>
          <w:rFonts w:ascii="Arial Narrow" w:eastAsia="Times New Roman" w:hAnsi="Arial Narrow" w:cs="Courier New"/>
          <w:color w:val="000000"/>
          <w:sz w:val="24"/>
          <w:szCs w:val="24"/>
          <w:lang w:eastAsia="ru-RU"/>
        </w:rPr>
        <w:t xml:space="preserve">я до 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 xml:space="preserve">профилактических прививок. </w:t>
      </w:r>
    </w:p>
    <w:p w:rsidR="007470B5" w:rsidRPr="007470B5" w:rsidRDefault="007470B5" w:rsidP="007470B5">
      <w:pPr>
        <w:spacing w:before="5" w:after="0" w:line="240" w:lineRule="auto"/>
        <w:ind w:firstLine="284"/>
        <w:jc w:val="both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Интервал межд</w:t>
      </w:r>
      <w:r w:rsidRPr="007470B5">
        <w:rPr>
          <w:rFonts w:ascii="Arial Narrow" w:eastAsia="Times New Roman" w:hAnsi="Arial Narrow" w:cs="Arial"/>
          <w:i/>
          <w:iCs/>
          <w:color w:val="000000"/>
          <w:sz w:val="24"/>
          <w:szCs w:val="24"/>
          <w:lang w:eastAsia="ru-RU"/>
        </w:rPr>
        <w:t xml:space="preserve">у 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 xml:space="preserve">профилактической прививкой, б диагностической пробой и пробой Манту, </w:t>
      </w:r>
      <w:proofErr w:type="spellStart"/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Диаскинтестом</w:t>
      </w:r>
      <w:proofErr w:type="spellEnd"/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 xml:space="preserve"> должен быть не менее одного месяца. В </w:t>
      </w: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 xml:space="preserve">день 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постановки проб проводится медицинский осмотр детей. Результат пр</w:t>
      </w: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обы оцен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 xml:space="preserve">ивается медицинским работником через 72 часа. </w:t>
      </w:r>
    </w:p>
    <w:p w:rsidR="007470B5" w:rsidRPr="007470B5" w:rsidRDefault="007470B5" w:rsidP="007470B5">
      <w:pPr>
        <w:spacing w:after="0" w:line="240" w:lineRule="auto"/>
        <w:ind w:firstLine="284"/>
        <w:jc w:val="both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Дети с признака</w:t>
      </w: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ми инфи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циров</w:t>
      </w: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ания и п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одозрени</w:t>
      </w: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 xml:space="preserve">ем на 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туберкулёз по результат</w:t>
      </w: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 xml:space="preserve">ам проб 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 xml:space="preserve">(Манту, </w:t>
      </w:r>
      <w:proofErr w:type="spellStart"/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Диас</w:t>
      </w: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ки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нтест</w:t>
      </w:r>
      <w:proofErr w:type="spellEnd"/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 xml:space="preserve">), </w:t>
      </w: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напр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авля</w:t>
      </w: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ются н</w:t>
      </w:r>
      <w:r w:rsidRPr="007470B5">
        <w:rPr>
          <w:rFonts w:ascii="Arial Narrow" w:eastAsia="Times New Roman" w:hAnsi="Arial Narrow" w:cs="Courier New"/>
          <w:color w:val="000000"/>
          <w:sz w:val="24"/>
          <w:szCs w:val="24"/>
          <w:lang w:eastAsia="ru-RU"/>
        </w:rPr>
        <w:t xml:space="preserve">а 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консультацию к специа</w:t>
      </w: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лист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 xml:space="preserve">у фтизиатру с целью исключения заболевания, в течение 6 дней с момента </w:t>
      </w: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оценк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 xml:space="preserve">и результата медицинским работником. </w:t>
      </w:r>
    </w:p>
    <w:p w:rsidR="007470B5" w:rsidRPr="007470B5" w:rsidRDefault="007470B5" w:rsidP="007470B5">
      <w:pPr>
        <w:spacing w:before="29" w:after="0" w:line="240" w:lineRule="auto"/>
        <w:ind w:firstLine="284"/>
        <w:jc w:val="both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Дети, направленные на консультацию в противотуберкулезный диспансер, родители или законн</w:t>
      </w: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 xml:space="preserve">ые 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представители которых не представили в те</w:t>
      </w: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чен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ие 1 месяца с момента постановки пробы Ман</w:t>
      </w: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ту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Диаскинтест</w:t>
      </w: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а</w:t>
      </w:r>
      <w:proofErr w:type="spellEnd"/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 xml:space="preserve"> 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заключе</w:t>
      </w: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ние фт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 xml:space="preserve">изиатра об отсутствии заболевания туберкулезом, не допускаются к </w:t>
      </w: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пр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 xml:space="preserve">исутствию в детских организациях. </w:t>
      </w:r>
    </w:p>
    <w:p w:rsidR="007470B5" w:rsidRPr="007470B5" w:rsidRDefault="007470B5" w:rsidP="007470B5">
      <w:pPr>
        <w:spacing w:before="62" w:after="0" w:line="240" w:lineRule="auto"/>
        <w:ind w:firstLine="284"/>
        <w:jc w:val="both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 xml:space="preserve">В целях раннего </w:t>
      </w:r>
      <w:proofErr w:type="spellStart"/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ВЫЯВлени</w:t>
      </w:r>
      <w:proofErr w:type="spellEnd"/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 xml:space="preserve"> </w:t>
      </w:r>
    </w:p>
    <w:p w:rsidR="007470B5" w:rsidRPr="007470B5" w:rsidRDefault="007470B5" w:rsidP="007470B5">
      <w:pPr>
        <w:spacing w:after="0" w:line="240" w:lineRule="auto"/>
        <w:ind w:firstLine="284"/>
        <w:jc w:val="both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proofErr w:type="spellStart"/>
      <w:r w:rsidRPr="007470B5">
        <w:rPr>
          <w:rFonts w:ascii="Arial Narrow" w:eastAsia="Times New Roman" w:hAnsi="Arial Narrow" w:cs="Arial"/>
          <w:i/>
          <w:iCs/>
          <w:color w:val="000000"/>
          <w:sz w:val="24"/>
          <w:szCs w:val="24"/>
          <w:lang w:eastAsia="ru-RU"/>
        </w:rPr>
        <w:t>л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еза</w:t>
      </w:r>
      <w:proofErr w:type="spellEnd"/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 xml:space="preserve"> у подростков проводятся: - Плановая ежегодная Иммунодиагностика туберкулёза; - пе</w:t>
      </w: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ри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 xml:space="preserve">одические </w:t>
      </w:r>
      <w:proofErr w:type="spellStart"/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рентгенфлюорогра</w:t>
      </w: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ф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ические</w:t>
      </w:r>
      <w:proofErr w:type="spellEnd"/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 xml:space="preserve"> осмотры. </w:t>
      </w:r>
    </w:p>
    <w:p w:rsidR="007470B5" w:rsidRPr="007470B5" w:rsidRDefault="007470B5" w:rsidP="007470B5">
      <w:pPr>
        <w:spacing w:before="10" w:after="0" w:line="240" w:lineRule="auto"/>
        <w:ind w:firstLine="284"/>
        <w:jc w:val="both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Подростки с подозрением на тубе</w:t>
      </w: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рк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улёз, с признаками и</w:t>
      </w: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нфи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ци</w:t>
      </w: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рован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 xml:space="preserve">ия по результатам пробы </w:t>
      </w:r>
      <w:proofErr w:type="spellStart"/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Диаскинтест</w:t>
      </w:r>
      <w:proofErr w:type="spellEnd"/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 xml:space="preserve"> и/ил</w:t>
      </w: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и н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аличием изменен</w:t>
      </w: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 xml:space="preserve">ий на 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 xml:space="preserve">рентгенограмме </w:t>
      </w: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н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 xml:space="preserve">аправляются </w:t>
      </w:r>
      <w:r w:rsidRPr="007470B5">
        <w:rPr>
          <w:rFonts w:ascii="Arial Narrow" w:eastAsia="Times New Roman" w:hAnsi="Arial Narrow" w:cs="Courier New"/>
          <w:color w:val="000000"/>
          <w:sz w:val="24"/>
          <w:szCs w:val="24"/>
          <w:lang w:eastAsia="ru-RU"/>
        </w:rPr>
        <w:t>на к</w:t>
      </w: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о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нсультацию к специалис</w:t>
      </w: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т</w:t>
      </w:r>
      <w:r w:rsidRPr="007470B5">
        <w:rPr>
          <w:rFonts w:ascii="Arial Narrow" w:eastAsia="Times New Roman" w:hAnsi="Arial Narrow" w:cs="Courier New"/>
          <w:color w:val="000000"/>
          <w:sz w:val="24"/>
          <w:szCs w:val="24"/>
          <w:lang w:eastAsia="ru-RU"/>
        </w:rPr>
        <w:t xml:space="preserve">у 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 xml:space="preserve">фтизиатру </w:t>
      </w:r>
      <w:r w:rsidRPr="007470B5">
        <w:rPr>
          <w:rFonts w:ascii="Arial Narrow" w:eastAsia="Times New Roman" w:hAnsi="Arial Narrow" w:cs="Courier New"/>
          <w:color w:val="000000"/>
          <w:sz w:val="24"/>
          <w:szCs w:val="24"/>
          <w:lang w:eastAsia="ru-RU"/>
        </w:rPr>
        <w:t xml:space="preserve">для 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 xml:space="preserve">проведения углублённого обследования с целью </w:t>
      </w:r>
      <w:proofErr w:type="spellStart"/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ИСКлючения</w:t>
      </w:r>
      <w:proofErr w:type="spellEnd"/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 xml:space="preserve"> заболевания туберкулёзом. </w:t>
      </w:r>
    </w:p>
    <w:p w:rsidR="007470B5" w:rsidRPr="007470B5" w:rsidRDefault="007470B5" w:rsidP="007470B5">
      <w:pPr>
        <w:spacing w:after="0" w:line="240" w:lineRule="auto"/>
        <w:ind w:firstLine="284"/>
        <w:jc w:val="both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lastRenderedPageBreak/>
        <w:t xml:space="preserve">С целью раннего выявления туберкулёза среди лиц старше 15 лет ежегодно проводятся массовые </w:t>
      </w:r>
      <w:proofErr w:type="spellStart"/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рентгенфлюорографические</w:t>
      </w:r>
      <w:proofErr w:type="spellEnd"/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 xml:space="preserve"> осмотры населения. Лица с наличием изменен</w:t>
      </w: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ий на рентг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 xml:space="preserve">енограмме, с подозрением </w:t>
      </w:r>
      <w:r w:rsidRPr="007470B5">
        <w:rPr>
          <w:rFonts w:ascii="Arial Narrow" w:eastAsia="Times New Roman" w:hAnsi="Arial Narrow" w:cs="Courier New"/>
          <w:color w:val="000000"/>
          <w:sz w:val="24"/>
          <w:szCs w:val="24"/>
          <w:lang w:eastAsia="ru-RU"/>
        </w:rPr>
        <w:t xml:space="preserve">на 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туберкулёз направляют</w:t>
      </w: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ся на ко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нсультацию к специалис</w:t>
      </w: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ту фт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изиат</w:t>
      </w: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ру для пр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 xml:space="preserve">оведения углублённого обследования с целью исключения заболевания. </w:t>
      </w:r>
    </w:p>
    <w:p w:rsidR="007470B5" w:rsidRPr="007470B5" w:rsidRDefault="007470B5" w:rsidP="007470B5">
      <w:pPr>
        <w:spacing w:before="10" w:after="0" w:line="240" w:lineRule="auto"/>
        <w:ind w:firstLine="284"/>
        <w:jc w:val="both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В случае подтверждения заболевания туберк</w:t>
      </w:r>
      <w:r w:rsidRPr="007470B5">
        <w:rPr>
          <w:rFonts w:ascii="Arial Narrow" w:eastAsia="Times New Roman" w:hAnsi="Arial Narrow" w:cs="Arial"/>
          <w:i/>
          <w:iCs/>
          <w:color w:val="000000"/>
          <w:sz w:val="24"/>
          <w:szCs w:val="24"/>
          <w:lang w:eastAsia="ru-RU"/>
        </w:rPr>
        <w:t>у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 xml:space="preserve">лёзом пациент госпитализируется в специализированное противотуберкулёзное учреждение, где проходит комплексное лечение. </w:t>
      </w:r>
    </w:p>
    <w:p w:rsidR="007470B5" w:rsidRPr="007470B5" w:rsidRDefault="007470B5" w:rsidP="007470B5">
      <w:pPr>
        <w:spacing w:before="202" w:after="0" w:line="240" w:lineRule="auto"/>
        <w:ind w:firstLine="284"/>
        <w:jc w:val="both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 xml:space="preserve">Больной </w:t>
      </w:r>
      <w:r w:rsidRPr="007470B5">
        <w:rPr>
          <w:rFonts w:ascii="Arial Narrow" w:eastAsia="Times New Roman" w:hAnsi="Arial Narrow" w:cs="Arial"/>
          <w:color w:val="303000"/>
          <w:sz w:val="24"/>
          <w:szCs w:val="24"/>
          <w:lang w:eastAsia="ru-RU"/>
        </w:rPr>
        <w:t>туберкулёзо</w:t>
      </w:r>
      <w:r w:rsidRPr="007470B5">
        <w:rPr>
          <w:rFonts w:ascii="Arial Narrow" w:eastAsia="Times New Roman" w:hAnsi="Arial Narrow" w:cs="Times New Roman"/>
          <w:color w:val="303000"/>
          <w:sz w:val="24"/>
          <w:szCs w:val="24"/>
          <w:lang w:eastAsia="ru-RU"/>
        </w:rPr>
        <w:t xml:space="preserve">м </w:t>
      </w: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яв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ляется потенциально опасным и несё</w:t>
      </w:r>
      <w:r w:rsidRPr="007470B5">
        <w:rPr>
          <w:rFonts w:ascii="Arial Narrow" w:eastAsia="Times New Roman" w:hAnsi="Arial Narrow" w:cs="Courier New"/>
          <w:color w:val="000000"/>
          <w:sz w:val="24"/>
          <w:szCs w:val="24"/>
          <w:lang w:eastAsia="ru-RU"/>
        </w:rPr>
        <w:t>т р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 xml:space="preserve">иск заражения окружающих, </w:t>
      </w: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в свя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зи с чем, по месту жительства, работы</w:t>
      </w:r>
      <w:r w:rsidRPr="007470B5">
        <w:rPr>
          <w:rFonts w:ascii="Arial Narrow" w:eastAsia="Times New Roman" w:hAnsi="Arial Narrow" w:cs="Arial"/>
          <w:color w:val="606000"/>
          <w:sz w:val="24"/>
          <w:szCs w:val="24"/>
          <w:lang w:eastAsia="ru-RU"/>
        </w:rPr>
        <w:t xml:space="preserve">, 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учёбы заболевшего проводятс</w:t>
      </w:r>
      <w:r w:rsidRPr="007470B5">
        <w:rPr>
          <w:rFonts w:ascii="Arial Narrow" w:eastAsia="Times New Roman" w:hAnsi="Arial Narrow" w:cs="Courier New"/>
          <w:color w:val="000000"/>
          <w:sz w:val="24"/>
          <w:szCs w:val="24"/>
          <w:lang w:eastAsia="ru-RU"/>
        </w:rPr>
        <w:t xml:space="preserve">я </w:t>
      </w: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пр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отивоэпидемические мероприятия</w:t>
      </w:r>
      <w:r w:rsidRPr="007470B5">
        <w:rPr>
          <w:rFonts w:ascii="Arial Narrow" w:eastAsia="Times New Roman" w:hAnsi="Arial Narrow" w:cs="Arial"/>
          <w:color w:val="DFDF00"/>
          <w:sz w:val="24"/>
          <w:szCs w:val="24"/>
          <w:lang w:eastAsia="ru-RU"/>
        </w:rPr>
        <w:t xml:space="preserve">, </w:t>
      </w:r>
      <w:r w:rsidRPr="007470B5">
        <w:rPr>
          <w:rFonts w:ascii="Arial Narrow" w:eastAsia="Times New Roman" w:hAnsi="Arial Narrow" w:cs="Arial"/>
          <w:color w:val="404000"/>
          <w:sz w:val="24"/>
          <w:szCs w:val="24"/>
          <w:lang w:eastAsia="ru-RU"/>
        </w:rPr>
        <w:t xml:space="preserve">направленные 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на предотвращение новых случаев заболеваний и включа</w:t>
      </w: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ющи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е в себя влажную и камерную дезинфекц</w:t>
      </w: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 xml:space="preserve">ию 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помещен</w:t>
      </w: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ий, ве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щей, предмето</w:t>
      </w: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в быт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а, обследов</w:t>
      </w: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ан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ие контактны</w:t>
      </w: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х лиц и про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веде</w:t>
      </w: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ние м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едикаментозной п</w:t>
      </w: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ро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 xml:space="preserve">филактики, значительно Снижающей риск развития заболевания. Контактные </w:t>
      </w:r>
      <w:r w:rsidRPr="007470B5">
        <w:rPr>
          <w:rFonts w:ascii="Arial Narrow" w:eastAsia="Times New Roman" w:hAnsi="Arial Narrow" w:cs="Arial"/>
          <w:color w:val="303000"/>
          <w:sz w:val="24"/>
          <w:szCs w:val="24"/>
          <w:lang w:eastAsia="ru-RU"/>
        </w:rPr>
        <w:t xml:space="preserve">лица 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 xml:space="preserve">подлежат </w:t>
      </w:r>
      <w:r w:rsidRPr="007470B5">
        <w:rPr>
          <w:rFonts w:ascii="Arial Narrow" w:eastAsia="Times New Roman" w:hAnsi="Arial Narrow" w:cs="Arial"/>
          <w:color w:val="202000"/>
          <w:sz w:val="24"/>
          <w:szCs w:val="24"/>
          <w:lang w:eastAsia="ru-RU"/>
        </w:rPr>
        <w:t xml:space="preserve">динамическому 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 xml:space="preserve">наблюдению у фтизиатра. </w:t>
      </w:r>
    </w:p>
    <w:p w:rsidR="007470B5" w:rsidRPr="007470B5" w:rsidRDefault="007470B5" w:rsidP="007470B5">
      <w:pPr>
        <w:spacing w:before="5" w:after="0" w:line="240" w:lineRule="auto"/>
        <w:ind w:firstLine="284"/>
        <w:jc w:val="both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7470B5">
        <w:rPr>
          <w:rFonts w:ascii="Arial Narrow" w:eastAsia="Times New Roman" w:hAnsi="Arial Narrow" w:cs="Arial"/>
          <w:color w:val="383800"/>
          <w:sz w:val="24"/>
          <w:szCs w:val="24"/>
          <w:lang w:eastAsia="ru-RU"/>
        </w:rPr>
        <w:t>Туберкулё</w:t>
      </w:r>
      <w:r w:rsidRPr="007470B5">
        <w:rPr>
          <w:rFonts w:ascii="Arial Narrow" w:eastAsia="Times New Roman" w:hAnsi="Arial Narrow" w:cs="Courier New"/>
          <w:color w:val="383800"/>
          <w:sz w:val="24"/>
          <w:szCs w:val="24"/>
          <w:lang w:eastAsia="ru-RU"/>
        </w:rPr>
        <w:t xml:space="preserve">з </w:t>
      </w:r>
      <w:r w:rsidRPr="007470B5">
        <w:rPr>
          <w:rFonts w:ascii="Arial Narrow" w:eastAsia="Times New Roman" w:hAnsi="Arial Narrow" w:cs="Courier New"/>
          <w:color w:val="000000"/>
          <w:sz w:val="24"/>
          <w:szCs w:val="24"/>
          <w:lang w:eastAsia="ru-RU"/>
        </w:rPr>
        <w:t>– и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 xml:space="preserve">злечимое заболевание и по окончании лечения пациент возвращается к работе, учёбе и привычному образу жизни. </w:t>
      </w:r>
    </w:p>
    <w:p w:rsidR="004C6946" w:rsidRPr="007470B5" w:rsidRDefault="004C6946" w:rsidP="007470B5">
      <w:pPr>
        <w:ind w:firstLine="284"/>
        <w:jc w:val="both"/>
        <w:rPr>
          <w:rFonts w:ascii="Arial Narrow" w:hAnsi="Arial Narrow"/>
          <w:sz w:val="24"/>
          <w:szCs w:val="24"/>
        </w:rPr>
      </w:pPr>
    </w:p>
    <w:sectPr w:rsidR="004C6946" w:rsidRPr="007470B5" w:rsidSect="007470B5">
      <w:pgSz w:w="11906" w:h="16838"/>
      <w:pgMar w:top="1134" w:right="1274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/>
  <w:rsids>
    <w:rsidRoot w:val="007470B5"/>
    <w:rsid w:val="004C6946"/>
    <w:rsid w:val="007470B5"/>
    <w:rsid w:val="008938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9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470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931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4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1195</Words>
  <Characters>6812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7992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2019-04-24T16:52:00Z</dcterms:created>
  <dcterms:modified xsi:type="dcterms:W3CDTF">2019-04-24T17:04:00Z</dcterms:modified>
</cp:coreProperties>
</file>