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A6F" w:rsidRPr="00633A6F" w:rsidRDefault="00633A6F" w:rsidP="00633A6F">
      <w:pPr>
        <w:rPr>
          <w:rFonts w:ascii="Times New Roman" w:hAnsi="Times New Roman" w:cs="Times New Roman"/>
          <w:sz w:val="28"/>
        </w:rPr>
      </w:pPr>
      <w:r w:rsidRPr="00633A6F">
        <w:rPr>
          <w:rFonts w:ascii="Times New Roman" w:hAnsi="Times New Roman" w:cs="Times New Roman"/>
          <w:b/>
          <w:bCs/>
          <w:sz w:val="28"/>
        </w:rPr>
        <w:t>Подготовка контейнера к посадке растений</w:t>
      </w:r>
      <w:r w:rsidRPr="00633A6F">
        <w:rPr>
          <w:rFonts w:ascii="Times New Roman" w:hAnsi="Times New Roman" w:cs="Times New Roman"/>
          <w:sz w:val="28"/>
        </w:rPr>
        <w:t xml:space="preserve"> </w:t>
      </w:r>
    </w:p>
    <w:p w:rsidR="00633A6F" w:rsidRPr="00633A6F" w:rsidRDefault="00633A6F" w:rsidP="00633A6F">
      <w:pPr>
        <w:rPr>
          <w:rFonts w:ascii="Times New Roman" w:hAnsi="Times New Roman" w:cs="Times New Roman"/>
          <w:sz w:val="28"/>
        </w:rPr>
      </w:pPr>
      <w:r w:rsidRPr="00633A6F">
        <w:rPr>
          <w:rFonts w:ascii="Times New Roman" w:hAnsi="Times New Roman" w:cs="Times New Roman"/>
          <w:sz w:val="28"/>
        </w:rPr>
        <w:t xml:space="preserve">      Перед посадкой растений в контейнер нужно проверить наличие отверстий для слива воды и уложить на дно слой дренажного материала. Для наземных контейнеров можно использовать гравий или осколки керамики - они сделают контейнер более тяжелым и помогут ему устоять при сильных порывах ветра. </w:t>
      </w:r>
    </w:p>
    <w:p w:rsidR="00633A6F" w:rsidRPr="00633A6F" w:rsidRDefault="00633A6F" w:rsidP="00633A6F">
      <w:pPr>
        <w:rPr>
          <w:rFonts w:ascii="Times New Roman" w:hAnsi="Times New Roman" w:cs="Times New Roman"/>
          <w:sz w:val="28"/>
        </w:rPr>
      </w:pPr>
      <w:r w:rsidRPr="00633A6F">
        <w:rPr>
          <w:rFonts w:ascii="Times New Roman" w:hAnsi="Times New Roman" w:cs="Times New Roman"/>
          <w:b/>
          <w:bCs/>
          <w:sz w:val="28"/>
        </w:rPr>
        <w:t>Посадка.</w:t>
      </w:r>
      <w:r w:rsidRPr="00633A6F">
        <w:rPr>
          <w:rFonts w:ascii="Times New Roman" w:hAnsi="Times New Roman" w:cs="Times New Roman"/>
          <w:sz w:val="28"/>
        </w:rPr>
        <w:t xml:space="preserve"> Для надежности и удобства хорошо использовать готовую рассаду, выращенную своими руками или приобретенную в садовом центре. Для сезонных контейнерных композиций можно пересаживать в контейнеры молодые растения из сада, а после окончания цветения возвращать их обратно. Аккуратно, не повреждая корни, необходимо разместить растения в контейнере в нужном порядке (более высокие - в середине, более низкие и стелющиеся - по краям). Потом добавить земли и как следует уплотнить ее вокруг корней и сверху. Обязательно нужно обильно полить высаженные растения и замульчировать поверхность почвы, оставив несколько сантиметров до верха контейнера свободными.</w:t>
      </w:r>
      <w:r w:rsidRPr="00633A6F">
        <w:rPr>
          <w:rFonts w:ascii="Times New Roman" w:hAnsi="Times New Roman" w:cs="Times New Roman"/>
          <w:b/>
          <w:bCs/>
          <w:sz w:val="28"/>
        </w:rPr>
        <w:t xml:space="preserve"> </w:t>
      </w:r>
    </w:p>
    <w:p w:rsidR="00633A6F" w:rsidRPr="00633A6F" w:rsidRDefault="00633A6F" w:rsidP="00633A6F">
      <w:pPr>
        <w:rPr>
          <w:rFonts w:ascii="Times New Roman" w:hAnsi="Times New Roman" w:cs="Times New Roman"/>
          <w:sz w:val="28"/>
        </w:rPr>
      </w:pPr>
      <w:r w:rsidRPr="00633A6F">
        <w:rPr>
          <w:rFonts w:ascii="Times New Roman" w:hAnsi="Times New Roman" w:cs="Times New Roman"/>
          <w:b/>
          <w:bCs/>
          <w:sz w:val="28"/>
        </w:rPr>
        <w:t xml:space="preserve">     Уход и содержание растений. </w:t>
      </w:r>
      <w:r w:rsidRPr="00633A6F">
        <w:rPr>
          <w:rFonts w:ascii="Times New Roman" w:hAnsi="Times New Roman" w:cs="Times New Roman"/>
          <w:sz w:val="28"/>
        </w:rPr>
        <w:t>Обильный и регулярный полив жизненно важен для растений в контейнерах. Растения в контейнерах рекомендуется регулярно подкармливать, так как объем питательных веществ для них ограничен размером горшка или корзины. Необходимо также регулярно осматривать растения на предмет наличия на них признаков болезни или вредителей. При обнаружении таковых нужно незамедлительно принимать меры по борьбе с этими негативными явлениями.</w:t>
      </w:r>
    </w:p>
    <w:p w:rsidR="00633A6F" w:rsidRPr="00633A6F" w:rsidRDefault="00633A6F" w:rsidP="00633A6F">
      <w:pPr>
        <w:rPr>
          <w:rFonts w:ascii="Times New Roman" w:hAnsi="Times New Roman" w:cs="Times New Roman"/>
          <w:sz w:val="28"/>
        </w:rPr>
      </w:pPr>
      <w:r w:rsidRPr="00633A6F">
        <w:rPr>
          <w:rFonts w:ascii="Times New Roman" w:hAnsi="Times New Roman" w:cs="Times New Roman"/>
          <w:sz w:val="28"/>
        </w:rPr>
        <w:t xml:space="preserve">      Если растение,  по какой либо причине потеряло декоративный вид, или усохло, то такое растение нужно заменить или вообще убрать, потому что оно будет портить общий декоративный вид контейнерного озеленения. Важной частью ухода за горшечными растениями является регулярное обрывание увядших цветков - оно продлевает цветение, удаление сорняков и  рыхление почвы. </w:t>
      </w:r>
    </w:p>
    <w:p w:rsidR="000B0DB3" w:rsidRPr="00633A6F" w:rsidRDefault="000B0DB3">
      <w:pPr>
        <w:rPr>
          <w:rFonts w:ascii="Times New Roman" w:hAnsi="Times New Roman" w:cs="Times New Roman"/>
          <w:sz w:val="28"/>
        </w:rPr>
      </w:pPr>
    </w:p>
    <w:sectPr w:rsidR="000B0DB3" w:rsidRPr="00633A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93D"/>
    <w:multiLevelType w:val="hybridMultilevel"/>
    <w:tmpl w:val="EAEC0C98"/>
    <w:lvl w:ilvl="0" w:tplc="905A3DE4">
      <w:start w:val="1"/>
      <w:numFmt w:val="bullet"/>
      <w:lvlText w:val=""/>
      <w:lvlJc w:val="left"/>
      <w:pPr>
        <w:tabs>
          <w:tab w:val="num" w:pos="720"/>
        </w:tabs>
        <w:ind w:left="720" w:hanging="360"/>
      </w:pPr>
      <w:rPr>
        <w:rFonts w:ascii="Wingdings 3" w:hAnsi="Wingdings 3" w:hint="default"/>
      </w:rPr>
    </w:lvl>
    <w:lvl w:ilvl="1" w:tplc="E0084576" w:tentative="1">
      <w:start w:val="1"/>
      <w:numFmt w:val="bullet"/>
      <w:lvlText w:val=""/>
      <w:lvlJc w:val="left"/>
      <w:pPr>
        <w:tabs>
          <w:tab w:val="num" w:pos="1440"/>
        </w:tabs>
        <w:ind w:left="1440" w:hanging="360"/>
      </w:pPr>
      <w:rPr>
        <w:rFonts w:ascii="Wingdings 3" w:hAnsi="Wingdings 3" w:hint="default"/>
      </w:rPr>
    </w:lvl>
    <w:lvl w:ilvl="2" w:tplc="4BCC3D16" w:tentative="1">
      <w:start w:val="1"/>
      <w:numFmt w:val="bullet"/>
      <w:lvlText w:val=""/>
      <w:lvlJc w:val="left"/>
      <w:pPr>
        <w:tabs>
          <w:tab w:val="num" w:pos="2160"/>
        </w:tabs>
        <w:ind w:left="2160" w:hanging="360"/>
      </w:pPr>
      <w:rPr>
        <w:rFonts w:ascii="Wingdings 3" w:hAnsi="Wingdings 3" w:hint="default"/>
      </w:rPr>
    </w:lvl>
    <w:lvl w:ilvl="3" w:tplc="DA5E017C" w:tentative="1">
      <w:start w:val="1"/>
      <w:numFmt w:val="bullet"/>
      <w:lvlText w:val=""/>
      <w:lvlJc w:val="left"/>
      <w:pPr>
        <w:tabs>
          <w:tab w:val="num" w:pos="2880"/>
        </w:tabs>
        <w:ind w:left="2880" w:hanging="360"/>
      </w:pPr>
      <w:rPr>
        <w:rFonts w:ascii="Wingdings 3" w:hAnsi="Wingdings 3" w:hint="default"/>
      </w:rPr>
    </w:lvl>
    <w:lvl w:ilvl="4" w:tplc="47D41348" w:tentative="1">
      <w:start w:val="1"/>
      <w:numFmt w:val="bullet"/>
      <w:lvlText w:val=""/>
      <w:lvlJc w:val="left"/>
      <w:pPr>
        <w:tabs>
          <w:tab w:val="num" w:pos="3600"/>
        </w:tabs>
        <w:ind w:left="3600" w:hanging="360"/>
      </w:pPr>
      <w:rPr>
        <w:rFonts w:ascii="Wingdings 3" w:hAnsi="Wingdings 3" w:hint="default"/>
      </w:rPr>
    </w:lvl>
    <w:lvl w:ilvl="5" w:tplc="0B029A96" w:tentative="1">
      <w:start w:val="1"/>
      <w:numFmt w:val="bullet"/>
      <w:lvlText w:val=""/>
      <w:lvlJc w:val="left"/>
      <w:pPr>
        <w:tabs>
          <w:tab w:val="num" w:pos="4320"/>
        </w:tabs>
        <w:ind w:left="4320" w:hanging="360"/>
      </w:pPr>
      <w:rPr>
        <w:rFonts w:ascii="Wingdings 3" w:hAnsi="Wingdings 3" w:hint="default"/>
      </w:rPr>
    </w:lvl>
    <w:lvl w:ilvl="6" w:tplc="12E40566" w:tentative="1">
      <w:start w:val="1"/>
      <w:numFmt w:val="bullet"/>
      <w:lvlText w:val=""/>
      <w:lvlJc w:val="left"/>
      <w:pPr>
        <w:tabs>
          <w:tab w:val="num" w:pos="5040"/>
        </w:tabs>
        <w:ind w:left="5040" w:hanging="360"/>
      </w:pPr>
      <w:rPr>
        <w:rFonts w:ascii="Wingdings 3" w:hAnsi="Wingdings 3" w:hint="default"/>
      </w:rPr>
    </w:lvl>
    <w:lvl w:ilvl="7" w:tplc="6CCC4AE4" w:tentative="1">
      <w:start w:val="1"/>
      <w:numFmt w:val="bullet"/>
      <w:lvlText w:val=""/>
      <w:lvlJc w:val="left"/>
      <w:pPr>
        <w:tabs>
          <w:tab w:val="num" w:pos="5760"/>
        </w:tabs>
        <w:ind w:left="5760" w:hanging="360"/>
      </w:pPr>
      <w:rPr>
        <w:rFonts w:ascii="Wingdings 3" w:hAnsi="Wingdings 3" w:hint="default"/>
      </w:rPr>
    </w:lvl>
    <w:lvl w:ilvl="8" w:tplc="A4AA8130"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33A6F"/>
    <w:rsid w:val="000B0DB3"/>
    <w:rsid w:val="00633A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7340732">
      <w:bodyDiv w:val="1"/>
      <w:marLeft w:val="0"/>
      <w:marRight w:val="0"/>
      <w:marTop w:val="0"/>
      <w:marBottom w:val="0"/>
      <w:divBdr>
        <w:top w:val="none" w:sz="0" w:space="0" w:color="auto"/>
        <w:left w:val="none" w:sz="0" w:space="0" w:color="auto"/>
        <w:bottom w:val="none" w:sz="0" w:space="0" w:color="auto"/>
        <w:right w:val="none" w:sz="0" w:space="0" w:color="auto"/>
      </w:divBdr>
      <w:divsChild>
        <w:div w:id="1319379826">
          <w:marLeft w:val="504"/>
          <w:marRight w:val="0"/>
          <w:marTop w:val="185"/>
          <w:marBottom w:val="0"/>
          <w:divBdr>
            <w:top w:val="none" w:sz="0" w:space="0" w:color="auto"/>
            <w:left w:val="none" w:sz="0" w:space="0" w:color="auto"/>
            <w:bottom w:val="none" w:sz="0" w:space="0" w:color="auto"/>
            <w:right w:val="none" w:sz="0" w:space="0" w:color="auto"/>
          </w:divBdr>
        </w:div>
      </w:divsChild>
    </w:div>
    <w:div w:id="16330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2022-02-02T06:53:00Z</dcterms:created>
  <dcterms:modified xsi:type="dcterms:W3CDTF">2022-02-02T06:54:00Z</dcterms:modified>
</cp:coreProperties>
</file>